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429" w14:textId="77777777" w:rsidR="005720C8" w:rsidRPr="00237BD7" w:rsidRDefault="009F2F79" w:rsidP="00E70E42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Notice of Non-Compliance with D</w:t>
      </w:r>
      <w:r w:rsidR="005720C8" w:rsidRPr="00237BD7">
        <w:rPr>
          <w:sz w:val="40"/>
          <w:szCs w:val="40"/>
        </w:rPr>
        <w:t>irection</w:t>
      </w:r>
      <w:r w:rsidR="00237BD7" w:rsidRPr="00237BD7">
        <w:rPr>
          <w:sz w:val="40"/>
          <w:szCs w:val="40"/>
        </w:rPr>
        <w:t xml:space="preserve"> – </w:t>
      </w:r>
      <w:r w:rsidR="00D64DB9">
        <w:rPr>
          <w:sz w:val="40"/>
          <w:szCs w:val="40"/>
        </w:rPr>
        <w:t>F</w:t>
      </w:r>
      <w:r w:rsidR="00237BD7" w:rsidRPr="00237BD7">
        <w:rPr>
          <w:sz w:val="40"/>
          <w:szCs w:val="40"/>
        </w:rPr>
        <w:t>VPP04</w:t>
      </w:r>
    </w:p>
    <w:p w14:paraId="7BBAE42A" w14:textId="77777777" w:rsidR="00155A73" w:rsidRDefault="00155A73" w:rsidP="00D563F1">
      <w:pPr>
        <w:spacing w:after="0"/>
      </w:pPr>
    </w:p>
    <w:p w14:paraId="7BBAE42B" w14:textId="77777777" w:rsidR="00155A73" w:rsidRDefault="002E4723" w:rsidP="00C26261">
      <w:r>
        <w:t>U</w:t>
      </w:r>
      <w:r w:rsidR="005720C8" w:rsidRPr="0013453D">
        <w:t>se this form to give wri</w:t>
      </w:r>
      <w:r w:rsidR="00155A73">
        <w:t xml:space="preserve">tten notice to the Registrar </w:t>
      </w:r>
      <w:r w:rsidRPr="002E4723">
        <w:rPr>
          <w:b/>
        </w:rPr>
        <w:t>by the end of the seventh day after the event</w:t>
      </w:r>
      <w:r>
        <w:t xml:space="preserve"> </w:t>
      </w:r>
      <w:r w:rsidR="00155A73">
        <w:t>of:</w:t>
      </w:r>
    </w:p>
    <w:p w14:paraId="1C74848E" w14:textId="7223CEA1" w:rsidR="00456284" w:rsidRDefault="00456284" w:rsidP="00155A73">
      <w:pPr>
        <w:pStyle w:val="ListParagraph"/>
        <w:numPr>
          <w:ilvl w:val="0"/>
          <w:numId w:val="19"/>
        </w:numPr>
      </w:pPr>
      <w:bookmarkStart w:id="0" w:name="_Hlk62117136"/>
      <w:r w:rsidRPr="0091766C">
        <w:t>failure to make contact to undertake an assessment as directed, or</w:t>
      </w:r>
    </w:p>
    <w:p w14:paraId="62BAE561" w14:textId="738FAB02" w:rsidR="009D783F" w:rsidRPr="0091766C" w:rsidRDefault="009D783F">
      <w:pPr>
        <w:pStyle w:val="ListParagraph"/>
        <w:numPr>
          <w:ilvl w:val="0"/>
          <w:numId w:val="19"/>
        </w:numPr>
      </w:pPr>
      <w:r w:rsidRPr="0013453D">
        <w:t xml:space="preserve">failure to </w:t>
      </w:r>
      <w:r w:rsidR="0095394B">
        <w:t>attend an assessment appointment</w:t>
      </w:r>
      <w:r>
        <w:t>, or</w:t>
      </w:r>
    </w:p>
    <w:bookmarkEnd w:id="0"/>
    <w:p w14:paraId="7BBAE42D" w14:textId="77777777" w:rsidR="00155A73" w:rsidRDefault="00155A73" w:rsidP="00155A73">
      <w:pPr>
        <w:pStyle w:val="ListParagraph"/>
        <w:numPr>
          <w:ilvl w:val="0"/>
          <w:numId w:val="19"/>
        </w:numPr>
      </w:pPr>
      <w:r>
        <w:t>failure to</w:t>
      </w:r>
      <w:r w:rsidR="005720C8" w:rsidRPr="0013453D">
        <w:t xml:space="preserve"> attend a non-violence programme in accordance with settled terms of attendance</w:t>
      </w:r>
      <w:r>
        <w:t>, or</w:t>
      </w:r>
    </w:p>
    <w:p w14:paraId="7BBAE42E" w14:textId="1244775C" w:rsidR="005720C8" w:rsidRPr="00237BD7" w:rsidRDefault="00155A73" w:rsidP="00155A73">
      <w:pPr>
        <w:pStyle w:val="ListParagraph"/>
        <w:numPr>
          <w:ilvl w:val="0"/>
          <w:numId w:val="19"/>
        </w:numPr>
      </w:pPr>
      <w:r>
        <w:t>failure to participate fully in the programme that is significantly affecting the participants ability to benefit fully fr</w:t>
      </w:r>
      <w:r w:rsidR="007E4B1A">
        <w:t>o</w:t>
      </w:r>
      <w:r>
        <w:t>m the programme</w:t>
      </w:r>
      <w:r w:rsidR="005720C8" w:rsidRPr="0013453D">
        <w:t>.</w:t>
      </w:r>
    </w:p>
    <w:p w14:paraId="4B4C3A71" w14:textId="092CBAE3" w:rsidR="000958D1" w:rsidRDefault="00155A73" w:rsidP="00055D52">
      <w:pPr>
        <w:spacing w:after="0"/>
      </w:pPr>
      <w:r>
        <w:t xml:space="preserve">You can also use this form to notify the Court that you are closing the agency referral for this client if the </w:t>
      </w:r>
      <w:r w:rsidR="00CF4BD3">
        <w:t>number</w:t>
      </w:r>
      <w:r>
        <w:t xml:space="preserve"> </w:t>
      </w:r>
      <w:r w:rsidR="00484540">
        <w:t>or</w:t>
      </w:r>
      <w:r>
        <w:t xml:space="preserve"> circumstance of the non-compliance mean you are unwilling to continue with programme provision.</w:t>
      </w:r>
    </w:p>
    <w:p w14:paraId="5B288CB2" w14:textId="77777777" w:rsidR="00A87487" w:rsidRDefault="00A87487" w:rsidP="00055D52">
      <w:pPr>
        <w:spacing w:after="0" w:line="240" w:lineRule="auto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906"/>
        <w:gridCol w:w="724"/>
        <w:gridCol w:w="3717"/>
      </w:tblGrid>
      <w:tr w:rsidR="005720C8" w14:paraId="7BBAE435" w14:textId="77777777" w:rsidTr="00055D52">
        <w:trPr>
          <w:trHeight w:val="567"/>
          <w:jc w:val="center"/>
        </w:trPr>
        <w:tc>
          <w:tcPr>
            <w:tcW w:w="82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bookmarkStart w:id="1" w:name="Check1"/>
          <w:p w14:paraId="7BBAE431" w14:textId="076C1E7D" w:rsidR="005720C8" w:rsidRPr="0045268C" w:rsidRDefault="005720C8" w:rsidP="00720F64">
            <w:pPr>
              <w:pStyle w:val="TickBoxes"/>
            </w:pPr>
            <w:r w:rsidRPr="0045268C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8948D7">
              <w:fldChar w:fldCharType="separate"/>
            </w:r>
            <w:r w:rsidRPr="0045268C">
              <w:fldChar w:fldCharType="end"/>
            </w:r>
            <w:bookmarkEnd w:id="1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BBAE432" w14:textId="77777777" w:rsidR="005720C8" w:rsidRPr="005018B3" w:rsidRDefault="005720C8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 xml:space="preserve">Attendance </w:t>
            </w:r>
            <w:r>
              <w:rPr>
                <w:rStyle w:val="Bold"/>
              </w:rPr>
              <w:t xml:space="preserve">directed under the </w:t>
            </w:r>
            <w:r w:rsidR="00D64DB9">
              <w:rPr>
                <w:rStyle w:val="Bold"/>
              </w:rPr>
              <w:t xml:space="preserve">             Family</w:t>
            </w:r>
            <w:r>
              <w:rPr>
                <w:rStyle w:val="Bold"/>
              </w:rPr>
              <w:t xml:space="preserve"> Violence Act </w:t>
            </w:r>
            <w:r w:rsidR="00D64DB9">
              <w:rPr>
                <w:rStyle w:val="Bold"/>
              </w:rPr>
              <w:t>2018</w:t>
            </w:r>
          </w:p>
        </w:tc>
        <w:bookmarkStart w:id="2" w:name="Check2"/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7BBAE433" w14:textId="7C45F434" w:rsidR="005720C8" w:rsidRPr="0045268C" w:rsidRDefault="005720C8" w:rsidP="00720F64">
            <w:pPr>
              <w:pStyle w:val="TickBoxes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6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BBAE434" w14:textId="77777777" w:rsidR="005720C8" w:rsidRPr="005018B3" w:rsidRDefault="005720C8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>Attendance as part of pre-sentencing in the Criminal Court</w:t>
            </w:r>
          </w:p>
        </w:tc>
      </w:tr>
    </w:tbl>
    <w:p w14:paraId="7BBAE436" w14:textId="77777777" w:rsidR="005720C8" w:rsidRDefault="005720C8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9"/>
        <w:gridCol w:w="1444"/>
        <w:gridCol w:w="571"/>
        <w:gridCol w:w="411"/>
        <w:gridCol w:w="982"/>
        <w:gridCol w:w="1269"/>
        <w:gridCol w:w="432"/>
        <w:gridCol w:w="1527"/>
        <w:gridCol w:w="20"/>
      </w:tblGrid>
      <w:tr w:rsidR="00124E6E" w:rsidRPr="00F02F8C" w14:paraId="7BBAE439" w14:textId="77777777" w:rsidTr="0024209A">
        <w:trPr>
          <w:gridAfter w:val="1"/>
          <w:wAfter w:w="20" w:type="dxa"/>
          <w:trHeight w:val="34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37" w14:textId="77777777" w:rsidR="00124E6E" w:rsidRPr="00F02F8C" w:rsidRDefault="00124E6E" w:rsidP="00A87487">
            <w:pPr>
              <w:spacing w:after="0"/>
              <w:rPr>
                <w:b/>
                <w:color w:val="263E78"/>
              </w:rPr>
            </w:pPr>
            <w:r w:rsidRPr="00F02F8C">
              <w:rPr>
                <w:b/>
                <w:color w:val="263E78"/>
              </w:rPr>
              <w:t>Client name:</w:t>
            </w:r>
          </w:p>
        </w:tc>
        <w:tc>
          <w:tcPr>
            <w:tcW w:w="6650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AE438" w14:textId="77777777" w:rsidR="00124E6E" w:rsidRPr="00F02F8C" w:rsidRDefault="00124E6E" w:rsidP="00A87487">
            <w:pPr>
              <w:spacing w:after="0"/>
            </w:pPr>
            <w:r w:rsidRPr="00F02F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2F8C">
              <w:instrText xml:space="preserve"> FORMTEXT </w:instrText>
            </w:r>
            <w:r w:rsidRPr="00F02F8C">
              <w:fldChar w:fldCharType="separate"/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fldChar w:fldCharType="end"/>
            </w:r>
          </w:p>
        </w:tc>
      </w:tr>
      <w:tr w:rsidR="00124E6E" w:rsidRPr="00F02F8C" w14:paraId="7BBAE43C" w14:textId="77777777" w:rsidTr="0024209A">
        <w:trPr>
          <w:gridAfter w:val="1"/>
          <w:wAfter w:w="20" w:type="dxa"/>
          <w:trHeight w:hRule="exact" w:val="113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3A" w14:textId="77777777" w:rsidR="00124E6E" w:rsidRPr="00F02F8C" w:rsidRDefault="00124E6E" w:rsidP="00A87487">
            <w:pPr>
              <w:spacing w:after="0"/>
            </w:pPr>
          </w:p>
        </w:tc>
        <w:tc>
          <w:tcPr>
            <w:tcW w:w="6650" w:type="dxa"/>
            <w:gridSpan w:val="7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3B" w14:textId="77777777" w:rsidR="00124E6E" w:rsidRPr="00F02F8C" w:rsidRDefault="00124E6E" w:rsidP="00A87487">
            <w:pPr>
              <w:spacing w:after="0"/>
            </w:pPr>
          </w:p>
        </w:tc>
      </w:tr>
      <w:tr w:rsidR="0024209A" w:rsidRPr="00F02F8C" w14:paraId="7BBAE441" w14:textId="77777777" w:rsidTr="0024209A">
        <w:trPr>
          <w:gridAfter w:val="1"/>
          <w:wAfter w:w="20" w:type="dxa"/>
          <w:trHeight w:val="34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3D" w14:textId="77777777" w:rsidR="0024209A" w:rsidRPr="00F02F8C" w:rsidRDefault="0024209A" w:rsidP="00A87487">
            <w:pPr>
              <w:spacing w:after="0"/>
              <w:rPr>
                <w:b/>
                <w:color w:val="263E78"/>
              </w:rPr>
            </w:pPr>
            <w:r w:rsidRPr="00F02F8C">
              <w:rPr>
                <w:b/>
                <w:color w:val="263E78"/>
              </w:rPr>
              <w:t>Court Reference No.:</w:t>
            </w:r>
          </w:p>
        </w:tc>
        <w:tc>
          <w:tcPr>
            <w:tcW w:w="512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AE43E" w14:textId="77777777" w:rsidR="0024209A" w:rsidRPr="00F02F8C" w:rsidRDefault="0024209A" w:rsidP="00A87487">
            <w:pPr>
              <w:spacing w:after="0"/>
            </w:pPr>
            <w:r w:rsidRPr="00F02F8C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2F8C">
              <w:instrText xml:space="preserve"> FORMTEXT </w:instrText>
            </w:r>
            <w:r w:rsidRPr="00F02F8C">
              <w:fldChar w:fldCharType="separate"/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rPr>
                <w:noProof/>
              </w:rPr>
              <w:t> </w:t>
            </w:r>
            <w:r w:rsidRPr="00F02F8C"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left w:w="57" w:type="dxa"/>
            </w:tcMar>
            <w:vAlign w:val="center"/>
          </w:tcPr>
          <w:p w14:paraId="7BBAE440" w14:textId="77777777" w:rsidR="0024209A" w:rsidRPr="00F02F8C" w:rsidRDefault="0024209A" w:rsidP="00A87487">
            <w:pPr>
              <w:spacing w:after="0"/>
            </w:pPr>
          </w:p>
        </w:tc>
      </w:tr>
      <w:tr w:rsidR="00124E6E" w:rsidRPr="00F02F8C" w14:paraId="7BBAE448" w14:textId="77777777" w:rsidTr="0024209A">
        <w:trPr>
          <w:gridAfter w:val="1"/>
          <w:wAfter w:w="20" w:type="dxa"/>
          <w:trHeight w:hRule="exact" w:val="113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42" w14:textId="77777777" w:rsidR="00124E6E" w:rsidRPr="00F02F8C" w:rsidRDefault="00124E6E" w:rsidP="00A87487">
            <w:pPr>
              <w:spacing w:after="0"/>
              <w:rPr>
                <w:b/>
                <w:color w:val="263E78"/>
              </w:rPr>
            </w:pP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43" w14:textId="77777777" w:rsidR="00124E6E" w:rsidRPr="00F02F8C" w:rsidRDefault="00124E6E" w:rsidP="00A87487">
            <w:pPr>
              <w:spacing w:after="0"/>
            </w:pPr>
          </w:p>
        </w:tc>
        <w:tc>
          <w:tcPr>
            <w:tcW w:w="98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7BBAE444" w14:textId="77777777" w:rsidR="00124E6E" w:rsidRPr="00F02F8C" w:rsidRDefault="00124E6E" w:rsidP="00A87487">
            <w:pPr>
              <w:spacing w:after="0"/>
              <w:jc w:val="right"/>
              <w:rPr>
                <w:b/>
                <w:color w:val="263E78"/>
              </w:rPr>
            </w:pPr>
          </w:p>
        </w:tc>
        <w:tc>
          <w:tcPr>
            <w:tcW w:w="9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45" w14:textId="77777777" w:rsidR="00124E6E" w:rsidRPr="00F02F8C" w:rsidRDefault="00124E6E" w:rsidP="00A87487">
            <w:pPr>
              <w:spacing w:after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7BBAE446" w14:textId="77777777" w:rsidR="00124E6E" w:rsidRPr="00F02F8C" w:rsidRDefault="00124E6E" w:rsidP="00A87487">
            <w:pPr>
              <w:spacing w:after="0"/>
              <w:jc w:val="right"/>
              <w:rPr>
                <w:b/>
                <w:color w:val="263E7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47" w14:textId="77777777" w:rsidR="00124E6E" w:rsidRPr="00F02F8C" w:rsidRDefault="00124E6E" w:rsidP="00A87487">
            <w:pPr>
              <w:spacing w:after="0"/>
            </w:pPr>
          </w:p>
        </w:tc>
      </w:tr>
      <w:tr w:rsidR="00124E6E" w:rsidRPr="00F02F8C" w14:paraId="7BBAE457" w14:textId="77777777" w:rsidTr="0024209A">
        <w:trPr>
          <w:gridAfter w:val="1"/>
          <w:wAfter w:w="20" w:type="dxa"/>
          <w:trHeight w:val="34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55" w14:textId="0B9BFA32" w:rsidR="00124E6E" w:rsidRPr="00F02F8C" w:rsidRDefault="00124E6E" w:rsidP="00A87487">
            <w:pPr>
              <w:spacing w:after="0"/>
              <w:rPr>
                <w:b/>
                <w:color w:val="263E78"/>
              </w:rPr>
            </w:pPr>
            <w:r w:rsidRPr="00F02F8C">
              <w:rPr>
                <w:b/>
                <w:color w:val="263E78"/>
              </w:rPr>
              <w:t>Client</w:t>
            </w:r>
            <w:r w:rsidR="00486002">
              <w:rPr>
                <w:b/>
                <w:color w:val="263E78"/>
              </w:rPr>
              <w:t>’s</w:t>
            </w:r>
            <w:r w:rsidRPr="00F02F8C">
              <w:rPr>
                <w:b/>
                <w:color w:val="263E78"/>
              </w:rPr>
              <w:t xml:space="preserve"> </w:t>
            </w:r>
            <w:r w:rsidR="00486002">
              <w:rPr>
                <w:b/>
                <w:color w:val="263E78"/>
              </w:rPr>
              <w:t>current address</w:t>
            </w:r>
            <w:r w:rsidRPr="00F02F8C">
              <w:rPr>
                <w:b/>
                <w:color w:val="263E78"/>
              </w:rPr>
              <w:t>:</w:t>
            </w:r>
          </w:p>
        </w:tc>
        <w:tc>
          <w:tcPr>
            <w:tcW w:w="6650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AE456" w14:textId="4F97EB81" w:rsidR="00124E6E" w:rsidRPr="00F02F8C" w:rsidRDefault="00F718C5" w:rsidP="00A87487">
            <w:pPr>
              <w:spacing w:after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24E6E" w:rsidRPr="00F02F8C" w14:paraId="7BBAE45A" w14:textId="77777777" w:rsidTr="0024209A">
        <w:trPr>
          <w:gridAfter w:val="1"/>
          <w:wAfter w:w="20" w:type="dxa"/>
          <w:trHeight w:hRule="exact" w:val="113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58" w14:textId="77777777" w:rsidR="00124E6E" w:rsidRPr="00F02F8C" w:rsidRDefault="00124E6E" w:rsidP="00A87487"/>
        </w:tc>
        <w:tc>
          <w:tcPr>
            <w:tcW w:w="6650" w:type="dxa"/>
            <w:gridSpan w:val="7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59" w14:textId="77777777" w:rsidR="00124E6E" w:rsidRPr="00F02F8C" w:rsidRDefault="00124E6E" w:rsidP="00A87487">
            <w:pPr>
              <w:spacing w:after="0"/>
            </w:pPr>
          </w:p>
        </w:tc>
      </w:tr>
      <w:tr w:rsidR="00124E6E" w:rsidRPr="00F02F8C" w14:paraId="7BBAE45F" w14:textId="77777777" w:rsidTr="008948D7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AE45B" w14:textId="77777777" w:rsidR="00124E6E" w:rsidRPr="00F02F8C" w:rsidRDefault="00124E6E" w:rsidP="00A87487">
            <w:pPr>
              <w:spacing w:after="0"/>
              <w:rPr>
                <w:b/>
                <w:color w:val="263E78"/>
              </w:rPr>
            </w:pPr>
            <w:r w:rsidRPr="00F02F8C">
              <w:rPr>
                <w:b/>
                <w:color w:val="263E78"/>
              </w:rPr>
              <w:t>No. of sessions agreed:</w:t>
            </w:r>
          </w:p>
        </w:tc>
        <w:tc>
          <w:tcPr>
            <w:tcW w:w="201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7BBAE45C" w14:textId="3C4D8E18" w:rsidR="00124E6E" w:rsidRPr="00F02F8C" w:rsidRDefault="00F718C5" w:rsidP="00A87487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54" w:type="dxa"/>
            <w:gridSpan w:val="3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AE45D" w14:textId="77777777" w:rsidR="00124E6E" w:rsidRPr="00F02F8C" w:rsidRDefault="00124E6E" w:rsidP="00A87487">
            <w:pPr>
              <w:spacing w:after="0"/>
              <w:rPr>
                <w:b/>
                <w:color w:val="263E78"/>
              </w:rPr>
            </w:pPr>
            <w:r w:rsidRPr="00F02F8C">
              <w:rPr>
                <w:b/>
                <w:color w:val="263E78"/>
              </w:rPr>
              <w:t>No. of sessions attended:</w:t>
            </w:r>
          </w:p>
        </w:tc>
        <w:tc>
          <w:tcPr>
            <w:tcW w:w="197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7BBAE45E" w14:textId="027EFFA8" w:rsidR="00124E6E" w:rsidRPr="00F02F8C" w:rsidRDefault="00F718C5" w:rsidP="00A87487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24E6E" w:rsidRPr="00F02F8C" w14:paraId="7BBAE464" w14:textId="77777777" w:rsidTr="008948D7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113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AE460" w14:textId="77777777" w:rsidR="00124E6E" w:rsidRPr="00F02F8C" w:rsidRDefault="00124E6E" w:rsidP="00A87487">
            <w:pPr>
              <w:spacing w:after="0"/>
            </w:pPr>
          </w:p>
        </w:tc>
        <w:tc>
          <w:tcPr>
            <w:tcW w:w="2019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AE461" w14:textId="77777777" w:rsidR="00124E6E" w:rsidRPr="00F02F8C" w:rsidRDefault="00124E6E" w:rsidP="00A874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AE462" w14:textId="77777777" w:rsidR="00124E6E" w:rsidRPr="00F02F8C" w:rsidRDefault="00124E6E" w:rsidP="00A87487">
            <w:pPr>
              <w:spacing w:after="0"/>
            </w:pPr>
          </w:p>
        </w:tc>
        <w:tc>
          <w:tcPr>
            <w:tcW w:w="1977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BBAE463" w14:textId="77777777" w:rsidR="00124E6E" w:rsidRPr="00F02F8C" w:rsidRDefault="00124E6E" w:rsidP="00A8748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BBAE46D" w14:textId="77777777" w:rsidR="005720C8" w:rsidRDefault="005720C8" w:rsidP="00793D59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5720C8" w:rsidRPr="00793D59" w14:paraId="7BBAE46F" w14:textId="77777777" w:rsidTr="00055D52">
        <w:trPr>
          <w:trHeight w:hRule="exact" w:val="397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BBAE46E" w14:textId="77777777" w:rsidR="005720C8" w:rsidRPr="00793D59" w:rsidRDefault="005720C8" w:rsidP="00793D59">
            <w:pPr>
              <w:pStyle w:val="BlueNoSpacing"/>
            </w:pPr>
            <w:r>
              <w:t xml:space="preserve">This form is being used to report to the </w:t>
            </w:r>
            <w:r w:rsidRPr="00055D52">
              <w:rPr>
                <w:shd w:val="clear" w:color="auto" w:fill="D9D9E5"/>
              </w:rPr>
              <w:t>Court on a:</w:t>
            </w:r>
          </w:p>
        </w:tc>
      </w:tr>
      <w:tr w:rsidR="005720C8" w14:paraId="7BBAE472" w14:textId="77777777" w:rsidTr="00055D52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BBAE470" w14:textId="62266ED0" w:rsidR="005720C8" w:rsidRPr="0045268C" w:rsidRDefault="00F718C5" w:rsidP="00330CA2">
            <w:pPr>
              <w:pStyle w:val="TickBoxe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BBAE471" w14:textId="46033509" w:rsidR="005720C8" w:rsidRPr="00793D59" w:rsidRDefault="005720C8" w:rsidP="00793D59">
            <w:pPr>
              <w:pStyle w:val="NoSpacing"/>
            </w:pPr>
            <w:r w:rsidRPr="00793D59">
              <w:t>Notice</w:t>
            </w:r>
            <w:r>
              <w:t xml:space="preserve"> of non-compliance</w:t>
            </w:r>
            <w:r w:rsidR="008D2A7D">
              <w:t xml:space="preserve"> </w:t>
            </w:r>
          </w:p>
        </w:tc>
      </w:tr>
      <w:tr w:rsidR="000958D1" w14:paraId="1CEE9C42" w14:textId="77777777" w:rsidTr="00055D52">
        <w:trPr>
          <w:trHeight w:val="20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29F33E7" w14:textId="77777777" w:rsidR="000958D1" w:rsidRDefault="000958D1" w:rsidP="00055D52">
            <w:pPr>
              <w:pStyle w:val="TickBoxes"/>
              <w:spacing w:before="0"/>
            </w:pP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09706D9" w14:textId="1486052E" w:rsidR="000958D1" w:rsidRPr="00055D52" w:rsidRDefault="000958D1">
            <w:pPr>
              <w:pStyle w:val="NoSpacing"/>
              <w:rPr>
                <w:b/>
                <w:bCs/>
              </w:rPr>
            </w:pPr>
            <w:r w:rsidRPr="00055D52">
              <w:rPr>
                <w:b/>
                <w:bCs/>
              </w:rPr>
              <w:t>OR</w:t>
            </w:r>
          </w:p>
        </w:tc>
      </w:tr>
      <w:tr w:rsidR="005720C8" w14:paraId="7BBAE475" w14:textId="77777777" w:rsidTr="00055D52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BBAE473" w14:textId="52E91A2D" w:rsidR="005720C8" w:rsidRPr="0045268C" w:rsidRDefault="00F718C5" w:rsidP="00330CA2">
            <w:pPr>
              <w:pStyle w:val="TickBoxes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BBAE474" w14:textId="77777777" w:rsidR="005720C8" w:rsidRPr="00793D59" w:rsidRDefault="005720C8" w:rsidP="00793D59">
            <w:pPr>
              <w:pStyle w:val="NoSpacing"/>
            </w:pPr>
            <w:r w:rsidRPr="0013453D">
              <w:t xml:space="preserve">Notice of non-compliance </w:t>
            </w:r>
            <w:r w:rsidRPr="00055D52">
              <w:rPr>
                <w:b/>
                <w:bCs/>
              </w:rPr>
              <w:t>and</w:t>
            </w:r>
            <w:r w:rsidRPr="0013453D">
              <w:t xml:space="preserve"> that the agency referral has been closed for this client</w:t>
            </w:r>
            <w:r>
              <w:t>.</w:t>
            </w:r>
          </w:p>
        </w:tc>
      </w:tr>
    </w:tbl>
    <w:p w14:paraId="7BBAE476" w14:textId="77777777" w:rsidR="003E01B2" w:rsidRDefault="003E01B2" w:rsidP="003E01B2">
      <w:pPr>
        <w:pStyle w:val="NoSpacing"/>
      </w:pPr>
    </w:p>
    <w:tbl>
      <w:tblPr>
        <w:tblW w:w="9185" w:type="dxa"/>
        <w:jc w:val="center"/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3E01B2" w14:paraId="7BBAE479" w14:textId="77777777" w:rsidTr="00055D52">
        <w:trPr>
          <w:trHeight w:hRule="exact" w:val="907"/>
          <w:jc w:val="center"/>
        </w:trPr>
        <w:tc>
          <w:tcPr>
            <w:tcW w:w="827" w:type="dxa"/>
            <w:shd w:val="clear" w:color="auto" w:fill="D9D9E5"/>
            <w:tcMar>
              <w:top w:w="57" w:type="dxa"/>
              <w:bottom w:w="57" w:type="dxa"/>
            </w:tcMar>
          </w:tcPr>
          <w:p w14:paraId="7BBAE477" w14:textId="25335260" w:rsidR="003E01B2" w:rsidRDefault="00F718C5" w:rsidP="00A87487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</w:p>
        </w:tc>
        <w:tc>
          <w:tcPr>
            <w:tcW w:w="8232" w:type="dxa"/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BBAE478" w14:textId="79DA1625" w:rsidR="003E01B2" w:rsidRPr="00793D59" w:rsidRDefault="003E01B2" w:rsidP="00A87487">
            <w:pPr>
              <w:pStyle w:val="BlueNoSpacing"/>
            </w:pPr>
            <w:r w:rsidRPr="00E262B4">
              <w:t xml:space="preserve">As a result of the non-compliance, </w:t>
            </w:r>
            <w:r w:rsidR="00E63AFD">
              <w:t>and receipt of additional information</w:t>
            </w:r>
            <w:r w:rsidR="00456284">
              <w:t xml:space="preserve">, </w:t>
            </w:r>
            <w:r w:rsidRPr="00E262B4">
              <w:t>I have serious concerns about the</w:t>
            </w:r>
            <w:r w:rsidR="00C1665E">
              <w:t xml:space="preserve"> current</w:t>
            </w:r>
            <w:r w:rsidRPr="00E262B4">
              <w:t xml:space="preserve"> safety of a pr</w:t>
            </w:r>
            <w:r w:rsidR="00AF1E3D">
              <w:t>otected person</w:t>
            </w:r>
            <w:r w:rsidR="009D783F">
              <w:t>.</w:t>
            </w:r>
            <w:r w:rsidR="00AF1E3D">
              <w:t xml:space="preserve"> </w:t>
            </w:r>
            <w:r w:rsidR="009D783F">
              <w:t>A</w:t>
            </w:r>
            <w:r w:rsidR="00AF1E3D">
              <w:t xml:space="preserve"> notice of safety c</w:t>
            </w:r>
            <w:r w:rsidRPr="00E262B4">
              <w:t>oncerns (</w:t>
            </w:r>
            <w:r>
              <w:t>F</w:t>
            </w:r>
            <w:r w:rsidRPr="00E262B4">
              <w:t>VPP01) accompanies this form</w:t>
            </w:r>
            <w:r>
              <w:t>.</w:t>
            </w:r>
          </w:p>
        </w:tc>
      </w:tr>
    </w:tbl>
    <w:p w14:paraId="53755321" w14:textId="7C7CEB8F" w:rsidR="00563643" w:rsidRDefault="00563643" w:rsidP="00563643">
      <w:pPr>
        <w:pStyle w:val="Heading2"/>
      </w:pPr>
      <w:r>
        <w:t>Non-compliance with assessment</w:t>
      </w:r>
    </w:p>
    <w:tbl>
      <w:tblPr>
        <w:tblpPr w:leftFromText="180" w:rightFromText="180" w:vertAnchor="text" w:tblpXSpec="center" w:tblpY="1"/>
        <w:tblOverlap w:val="never"/>
        <w:tblW w:w="91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37"/>
        <w:gridCol w:w="2199"/>
        <w:gridCol w:w="6073"/>
        <w:gridCol w:w="70"/>
      </w:tblGrid>
      <w:tr w:rsidR="00784FCA" w14:paraId="443863AF" w14:textId="77777777" w:rsidTr="00055D52">
        <w:trPr>
          <w:trHeight w:val="624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05E72267" w14:textId="77777777" w:rsidR="002904C0" w:rsidRPr="0045268C" w:rsidRDefault="002904C0" w:rsidP="00784FCA">
            <w:pPr>
              <w:pStyle w:val="TickBoxe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</w:p>
        </w:tc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0F1F70D5" w14:textId="51E9426E" w:rsidR="002904C0" w:rsidRPr="00793D59" w:rsidRDefault="002904C0" w:rsidP="00784FCA">
            <w:pPr>
              <w:pStyle w:val="BlueNoSpacing"/>
            </w:pPr>
            <w:r>
              <w:t>The client failed to make contact to arrange an assessment appointment within the timeframe directed</w:t>
            </w:r>
            <w:r w:rsidR="009B79B9">
              <w:t>.</w:t>
            </w:r>
            <w:r w:rsidR="00C90B7D">
              <w:t xml:space="preserve"> </w:t>
            </w:r>
            <w:r w:rsidR="00C90B7D" w:rsidRPr="00055D52">
              <w:rPr>
                <w:b w:val="0"/>
                <w:bCs/>
              </w:rPr>
              <w:t xml:space="preserve">(Please detail actions taken on </w:t>
            </w:r>
            <w:r w:rsidR="00484540" w:rsidRPr="00055D52">
              <w:rPr>
                <w:b w:val="0"/>
                <w:bCs/>
              </w:rPr>
              <w:t xml:space="preserve">the </w:t>
            </w:r>
            <w:r w:rsidR="00C90B7D" w:rsidRPr="00055D52">
              <w:rPr>
                <w:b w:val="0"/>
                <w:bCs/>
              </w:rPr>
              <w:t>next page)</w:t>
            </w:r>
          </w:p>
        </w:tc>
      </w:tr>
      <w:tr w:rsidR="00784FCA" w14:paraId="0041F640" w14:textId="77777777" w:rsidTr="00055D52">
        <w:trPr>
          <w:trHeight w:val="57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551547" w14:textId="77777777" w:rsidR="002904C0" w:rsidRDefault="002904C0" w:rsidP="00784FCA">
            <w:pPr>
              <w:pStyle w:val="TickBoxes"/>
            </w:pPr>
          </w:p>
        </w:tc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1E236D" w14:textId="7C6B61A2" w:rsidR="002904C0" w:rsidRPr="009A27C8" w:rsidRDefault="002904C0" w:rsidP="00784FCA">
            <w:pPr>
              <w:pStyle w:val="BlueNoSpacing"/>
            </w:pPr>
            <w:r>
              <w:t>OR</w:t>
            </w:r>
          </w:p>
        </w:tc>
      </w:tr>
      <w:tr w:rsidR="00784FCA" w14:paraId="39B464F5" w14:textId="77777777" w:rsidTr="00055D52">
        <w:trPr>
          <w:trHeight w:val="57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7D90AD11" w14:textId="46473124" w:rsidR="002904C0" w:rsidRDefault="002904C0" w:rsidP="00784FCA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</w:p>
        </w:tc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2C8FDE6" w14:textId="3410BC14" w:rsidR="009B79B9" w:rsidRDefault="002904C0" w:rsidP="00784FCA">
            <w:pPr>
              <w:pStyle w:val="BlueNoSpacing"/>
              <w:rPr>
                <w:shd w:val="clear" w:color="auto" w:fill="D9D9E5"/>
              </w:rPr>
            </w:pPr>
            <w:r>
              <w:t xml:space="preserve">The client failed to attend a booked </w:t>
            </w:r>
            <w:r w:rsidRPr="00055D52">
              <w:rPr>
                <w:shd w:val="clear" w:color="auto" w:fill="D9D9E5"/>
              </w:rPr>
              <w:t>assessment appointment on</w:t>
            </w:r>
            <w:r w:rsidR="00C90B7D">
              <w:rPr>
                <w:shd w:val="clear" w:color="auto" w:fill="D9D9E5"/>
              </w:rPr>
              <w:t xml:space="preserve"> the date below</w:t>
            </w:r>
            <w:r w:rsidR="009B79B9">
              <w:rPr>
                <w:shd w:val="clear" w:color="auto" w:fill="D9D9E5"/>
              </w:rPr>
              <w:t>.</w:t>
            </w:r>
          </w:p>
          <w:p w14:paraId="324C71BE" w14:textId="0ADBF25F" w:rsidR="002904C0" w:rsidRPr="009A27C8" w:rsidRDefault="00C90B7D" w:rsidP="00784FCA">
            <w:pPr>
              <w:pStyle w:val="BlueNoSpacing"/>
            </w:pPr>
            <w:r w:rsidRPr="00055D52">
              <w:rPr>
                <w:b w:val="0"/>
                <w:bCs/>
                <w:shd w:val="clear" w:color="auto" w:fill="D9D9E5"/>
              </w:rPr>
              <w:t>(</w:t>
            </w:r>
            <w:r w:rsidR="00484540" w:rsidRPr="00055D52">
              <w:rPr>
                <w:b w:val="0"/>
                <w:bCs/>
                <w:shd w:val="clear" w:color="auto" w:fill="D9D9E5"/>
              </w:rPr>
              <w:t xml:space="preserve">Please </w:t>
            </w:r>
            <w:r w:rsidRPr="00055D52">
              <w:rPr>
                <w:b w:val="0"/>
                <w:bCs/>
                <w:shd w:val="clear" w:color="auto" w:fill="D9D9E5"/>
              </w:rPr>
              <w:t>detail actions</w:t>
            </w:r>
            <w:r w:rsidR="00D563F1">
              <w:rPr>
                <w:b w:val="0"/>
                <w:bCs/>
                <w:shd w:val="clear" w:color="auto" w:fill="D9D9E5"/>
              </w:rPr>
              <w:t xml:space="preserve"> taken</w:t>
            </w:r>
            <w:r w:rsidRPr="00055D52">
              <w:rPr>
                <w:b w:val="0"/>
                <w:bCs/>
                <w:shd w:val="clear" w:color="auto" w:fill="D9D9E5"/>
              </w:rPr>
              <w:t xml:space="preserve"> on</w:t>
            </w:r>
            <w:r w:rsidR="00D563F1">
              <w:rPr>
                <w:b w:val="0"/>
                <w:bCs/>
                <w:shd w:val="clear" w:color="auto" w:fill="D9D9E5"/>
              </w:rPr>
              <w:t xml:space="preserve"> the</w:t>
            </w:r>
            <w:r w:rsidRPr="00055D52">
              <w:rPr>
                <w:b w:val="0"/>
                <w:bCs/>
                <w:shd w:val="clear" w:color="auto" w:fill="D9D9E5"/>
              </w:rPr>
              <w:t xml:space="preserve"> next page)</w:t>
            </w:r>
          </w:p>
        </w:tc>
      </w:tr>
      <w:tr w:rsidR="0097494A" w14:paraId="02FB2C4F" w14:textId="77777777" w:rsidTr="000B2BF8">
        <w:trPr>
          <w:gridBefore w:val="1"/>
          <w:gridAfter w:val="1"/>
          <w:wAfter w:w="69" w:type="dxa"/>
          <w:trHeight w:hRule="exact" w:val="13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01EC63E" w14:textId="77777777" w:rsidR="0097494A" w:rsidRDefault="0097494A" w:rsidP="00784FCA">
            <w:pPr>
              <w:pStyle w:val="NoSpacing"/>
              <w:rPr>
                <w:sz w:val="20"/>
                <w:szCs w:val="20"/>
              </w:rPr>
            </w:pPr>
          </w:p>
        </w:tc>
      </w:tr>
      <w:tr w:rsidR="0097494A" w14:paraId="0E791EFB" w14:textId="77777777" w:rsidTr="00055D52">
        <w:trPr>
          <w:gridAfter w:val="2"/>
          <w:wAfter w:w="6023" w:type="dxa"/>
          <w:trHeight w:hRule="exact" w:val="397"/>
        </w:trPr>
        <w:tc>
          <w:tcPr>
            <w:tcW w:w="821" w:type="dxa"/>
            <w:gridSpan w:val="2"/>
            <w:tcBorders>
              <w:top w:val="nil"/>
              <w:left w:val="single" w:sz="4" w:space="0" w:color="F2F2F2"/>
              <w:bottom w:val="single" w:sz="6" w:space="0" w:color="F2F2F2"/>
              <w:right w:val="single" w:sz="4" w:space="0" w:color="548DD4" w:themeColor="text2" w:themeTint="99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8DF90A9" w14:textId="77777777" w:rsidR="0097494A" w:rsidRDefault="0097494A" w:rsidP="00784FCA">
            <w:pPr>
              <w:pStyle w:val="NoSpacing"/>
            </w:pPr>
            <w:r>
              <w:t>Date:</w:t>
            </w:r>
          </w:p>
        </w:tc>
        <w:tc>
          <w:tcPr>
            <w:tcW w:w="215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57" w:type="dxa"/>
              <w:bottom w:w="57" w:type="dxa"/>
            </w:tcMar>
            <w:vAlign w:val="center"/>
          </w:tcPr>
          <w:p w14:paraId="33BDABEB" w14:textId="77777777" w:rsidR="0097494A" w:rsidRDefault="0097494A" w:rsidP="00784FCA">
            <w:pPr>
              <w:pStyle w:val="NoSpacing"/>
            </w:pPr>
            <w:r>
              <w:fldChar w:fldCharType="begin">
                <w:ffData>
                  <w:name w:val="Text59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AE481" w14:textId="79D48985" w:rsidR="005720C8" w:rsidRDefault="005720C8" w:rsidP="004A6486">
      <w:pPr>
        <w:pStyle w:val="Heading2"/>
      </w:pPr>
      <w:bookmarkStart w:id="8" w:name="_Hlk11844968"/>
      <w:r>
        <w:lastRenderedPageBreak/>
        <w:t xml:space="preserve">Non-compliance with </w:t>
      </w:r>
      <w:r w:rsidR="000A4E62">
        <w:t xml:space="preserve">agreed </w:t>
      </w:r>
      <w:r>
        <w:t>session</w:t>
      </w:r>
    </w:p>
    <w:tbl>
      <w:tblPr>
        <w:tblpPr w:leftFromText="180" w:rightFromText="180" w:vertAnchor="text" w:tblpXSpec="center" w:tblpY="1"/>
        <w:tblOverlap w:val="never"/>
        <w:tblW w:w="91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200"/>
        <w:gridCol w:w="5931"/>
        <w:gridCol w:w="215"/>
      </w:tblGrid>
      <w:tr w:rsidR="00784FCA" w14:paraId="7BBAE484" w14:textId="77777777" w:rsidTr="000B2BF8">
        <w:trPr>
          <w:trHeight w:val="62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bookmarkStart w:id="9" w:name="_Hlk14089032"/>
          <w:bookmarkEnd w:id="8"/>
          <w:p w14:paraId="7BBAE482" w14:textId="60ED7102" w:rsidR="008C0930" w:rsidRPr="0045268C" w:rsidRDefault="008C0930" w:rsidP="00784FCA">
            <w:pPr>
              <w:pStyle w:val="TickBoxe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BBAE483" w14:textId="69ACAEF2" w:rsidR="00C41510" w:rsidRPr="00090C17" w:rsidRDefault="008C0930" w:rsidP="00055D52">
            <w:pPr>
              <w:pStyle w:val="BlueNoSpacing"/>
            </w:pPr>
            <w:r w:rsidRPr="00055D52">
              <w:rPr>
                <w:shd w:val="clear" w:color="auto" w:fill="D9D9E5"/>
              </w:rPr>
              <w:t xml:space="preserve">The client failed to attend a </w:t>
            </w:r>
            <w:r w:rsidR="00456284" w:rsidRPr="00055D52">
              <w:rPr>
                <w:shd w:val="clear" w:color="auto" w:fill="D9D9E5"/>
              </w:rPr>
              <w:t xml:space="preserve">booked </w:t>
            </w:r>
            <w:r w:rsidRPr="00055D52">
              <w:rPr>
                <w:shd w:val="clear" w:color="auto" w:fill="D9D9E5"/>
              </w:rPr>
              <w:t>programme session on the date below in accordance with the terms of attendance.</w:t>
            </w:r>
          </w:p>
        </w:tc>
      </w:tr>
      <w:tr w:rsidR="0097494A" w14:paraId="1973A656" w14:textId="3F9D97FB" w:rsidTr="000B2BF8">
        <w:trPr>
          <w:gridAfter w:val="1"/>
          <w:wAfter w:w="215" w:type="dxa"/>
          <w:trHeight w:hRule="exact" w:val="137"/>
        </w:trPr>
        <w:tc>
          <w:tcPr>
            <w:tcW w:w="89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BDC4596" w14:textId="68174DE2" w:rsidR="0097494A" w:rsidRDefault="0097494A" w:rsidP="00784FCA">
            <w:pPr>
              <w:pStyle w:val="NoSpacing"/>
              <w:rPr>
                <w:sz w:val="20"/>
                <w:szCs w:val="20"/>
              </w:rPr>
            </w:pPr>
          </w:p>
        </w:tc>
      </w:tr>
      <w:tr w:rsidR="00784FCA" w14:paraId="7BBAE487" w14:textId="08DC25CF" w:rsidTr="000B2BF8">
        <w:trPr>
          <w:gridAfter w:val="2"/>
          <w:wAfter w:w="6146" w:type="dxa"/>
          <w:trHeight w:hRule="exact" w:val="397"/>
        </w:trPr>
        <w:tc>
          <w:tcPr>
            <w:tcW w:w="839" w:type="dxa"/>
            <w:tcBorders>
              <w:top w:val="nil"/>
              <w:left w:val="single" w:sz="4" w:space="0" w:color="F2F2F2"/>
              <w:bottom w:val="single" w:sz="6" w:space="0" w:color="F2F2F2"/>
              <w:right w:val="single" w:sz="4" w:space="0" w:color="548DD4" w:themeColor="text2" w:themeTint="99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AE485" w14:textId="6B7F5ED8" w:rsidR="00C41510" w:rsidRDefault="00C41510" w:rsidP="00784FCA">
            <w:pPr>
              <w:pStyle w:val="NoSpacing"/>
            </w:pPr>
            <w:r>
              <w:t>Date:</w:t>
            </w:r>
          </w:p>
        </w:tc>
        <w:tc>
          <w:tcPr>
            <w:tcW w:w="22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57" w:type="dxa"/>
              <w:bottom w:w="57" w:type="dxa"/>
            </w:tcMar>
            <w:vAlign w:val="center"/>
          </w:tcPr>
          <w:p w14:paraId="7BBAE486" w14:textId="467E3D82" w:rsidR="00C41510" w:rsidRDefault="00C41510" w:rsidP="00784FCA">
            <w:pPr>
              <w:pStyle w:val="NoSpacing"/>
            </w:pPr>
            <w:r>
              <w:fldChar w:fldCharType="begin">
                <w:ffData>
                  <w:name w:val="Text59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9"/>
    <w:p w14:paraId="7BBAE48B" w14:textId="16A99E88" w:rsidR="00124E6E" w:rsidRDefault="00124E33" w:rsidP="00FD6DBC">
      <w:pPr>
        <w:pStyle w:val="Heading2"/>
        <w:rPr>
          <w:szCs w:val="28"/>
        </w:rPr>
      </w:pPr>
      <w:r w:rsidRPr="00FD6DBC">
        <w:rPr>
          <w:szCs w:val="28"/>
        </w:rPr>
        <w:t>A</w:t>
      </w:r>
      <w:r w:rsidR="00124E6E" w:rsidRPr="00FD6DBC">
        <w:rPr>
          <w:szCs w:val="28"/>
        </w:rPr>
        <w:t>ction taken</w:t>
      </w:r>
      <w:r w:rsidR="00DA44A6">
        <w:rPr>
          <w:szCs w:val="28"/>
        </w:rPr>
        <w:t xml:space="preserve"> and further comments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0958D1" w14:paraId="2AAA969B" w14:textId="77777777" w:rsidTr="00055D52">
        <w:trPr>
          <w:trHeight w:hRule="exact" w:val="397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83D81D5" w14:textId="0D01A297" w:rsidR="000958D1" w:rsidRPr="00055D52" w:rsidRDefault="000958D1" w:rsidP="00055D52">
            <w:pPr>
              <w:pStyle w:val="Heading2"/>
              <w:spacing w:before="0" w:after="0"/>
              <w:rPr>
                <w:color w:val="263E78"/>
                <w:sz w:val="22"/>
                <w:szCs w:val="22"/>
              </w:rPr>
            </w:pPr>
            <w:r w:rsidRPr="00055D52">
              <w:rPr>
                <w:color w:val="263E78"/>
                <w:sz w:val="22"/>
                <w:szCs w:val="22"/>
              </w:rPr>
              <w:t>In response to this recent non-compliance:</w:t>
            </w:r>
          </w:p>
        </w:tc>
      </w:tr>
      <w:tr w:rsidR="000958D1" w14:paraId="4F31976A" w14:textId="77777777" w:rsidTr="00055D52">
        <w:tblPrEx>
          <w:jc w:val="left"/>
        </w:tblPrEx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D60840F" w14:textId="77777777" w:rsidR="000958D1" w:rsidRPr="0045268C" w:rsidRDefault="000958D1" w:rsidP="00423659">
            <w:pPr>
              <w:pStyle w:val="TickBoxes"/>
            </w:pPr>
            <w:r w:rsidRPr="0045268C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8948D7">
              <w:fldChar w:fldCharType="separate"/>
            </w:r>
            <w:r w:rsidRPr="0045268C"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AB725CB" w14:textId="284A2998" w:rsidR="000958D1" w:rsidRPr="00DD0CDD" w:rsidRDefault="000958D1" w:rsidP="00423659">
            <w:pPr>
              <w:pStyle w:val="NoSpacing"/>
            </w:pPr>
            <w:r>
              <w:t>I attempted</w:t>
            </w:r>
            <w:r w:rsidRPr="00DD0CDD">
              <w:t xml:space="preserve"> to contact the client to </w:t>
            </w:r>
            <w:r>
              <w:t xml:space="preserve">confirm need to </w:t>
            </w:r>
            <w:r w:rsidR="00DD76FE">
              <w:t>arrange first assessment</w:t>
            </w:r>
            <w:r>
              <w:t>. Details regarding the number of attempts and the methods of contact are given below</w:t>
            </w:r>
            <w:r w:rsidR="009D783F">
              <w:t xml:space="preserve">, </w:t>
            </w:r>
            <w:r w:rsidR="009D783F" w:rsidRPr="00055D52">
              <w:rPr>
                <w:b/>
                <w:bCs/>
              </w:rPr>
              <w:t>or</w:t>
            </w:r>
          </w:p>
        </w:tc>
      </w:tr>
      <w:tr w:rsidR="000958D1" w14:paraId="626AA82D" w14:textId="77777777" w:rsidTr="00055D52">
        <w:tblPrEx>
          <w:jc w:val="left"/>
        </w:tblPrEx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C8A9FF7" w14:textId="77777777" w:rsidR="000958D1" w:rsidRPr="0045268C" w:rsidRDefault="000958D1" w:rsidP="00423659">
            <w:pPr>
              <w:pStyle w:val="TickBoxes"/>
            </w:pPr>
            <w:r w:rsidRPr="0045268C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8948D7">
              <w:fldChar w:fldCharType="separate"/>
            </w:r>
            <w:r w:rsidRPr="0045268C"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D279422" w14:textId="1285AA71" w:rsidR="000958D1" w:rsidRDefault="000958D1" w:rsidP="00423659">
            <w:pPr>
              <w:pStyle w:val="NoSpacing"/>
            </w:pPr>
            <w:r w:rsidRPr="00DD0CDD">
              <w:t>I tried,</w:t>
            </w:r>
            <w:r w:rsidR="00DD76FE">
              <w:t xml:space="preserve"> </w:t>
            </w:r>
            <w:r w:rsidRPr="00DD0CDD">
              <w:t>but was unable to contact the client to find out reasons for the</w:t>
            </w:r>
            <w:r w:rsidR="0095394B">
              <w:t>ir</w:t>
            </w:r>
            <w:r w:rsidRPr="00DD0CDD">
              <w:t xml:space="preserve"> absence</w:t>
            </w:r>
            <w:r>
              <w:t>. D</w:t>
            </w:r>
            <w:r w:rsidRPr="007D5BCF">
              <w:t>etail of actions including texts/phone calls from agency to client is below</w:t>
            </w:r>
            <w:r w:rsidR="009D783F">
              <w:t xml:space="preserve">, </w:t>
            </w:r>
            <w:r w:rsidR="009D783F" w:rsidRPr="00055D52">
              <w:rPr>
                <w:b/>
                <w:bCs/>
              </w:rPr>
              <w:t>or</w:t>
            </w:r>
          </w:p>
        </w:tc>
      </w:tr>
      <w:tr w:rsidR="000958D1" w14:paraId="2E3D7CA4" w14:textId="77777777" w:rsidTr="00055D52">
        <w:tblPrEx>
          <w:jc w:val="left"/>
        </w:tblPrEx>
        <w:trPr>
          <w:trHeight w:hRule="exact" w:val="624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30C2BFA8" w14:textId="77777777" w:rsidR="000958D1" w:rsidRPr="0045268C" w:rsidRDefault="000958D1" w:rsidP="00423659">
            <w:pPr>
              <w:pStyle w:val="TickBoxes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8D7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A3F6CCB" w14:textId="77777777" w:rsidR="000958D1" w:rsidRPr="0045268C" w:rsidRDefault="000958D1" w:rsidP="00423659">
            <w:pPr>
              <w:pStyle w:val="NoSpacing"/>
            </w:pPr>
            <w:r w:rsidRPr="0045268C">
              <w:t xml:space="preserve">Contact was made with the client on </w:t>
            </w:r>
            <w:r>
              <w:rPr>
                <w:bdr w:val="single" w:sz="4" w:space="0" w:color="auto"/>
              </w:rPr>
              <w:fldChar w:fldCharType="begin">
                <w:ffData>
                  <w:name w:val="Text57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bdr w:val="single" w:sz="4" w:space="0" w:color="auto"/>
              </w:rPr>
              <w:instrText xml:space="preserve"> FORMTEXT </w:instrText>
            </w:r>
            <w:r>
              <w:rPr>
                <w:bdr w:val="single" w:sz="4" w:space="0" w:color="auto"/>
              </w:rPr>
            </w:r>
            <w:r>
              <w:rPr>
                <w:bdr w:val="single" w:sz="4" w:space="0" w:color="auto"/>
              </w:rPr>
              <w:fldChar w:fldCharType="separate"/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bdr w:val="single" w:sz="4" w:space="0" w:color="auto"/>
              </w:rPr>
              <w:fldChar w:fldCharType="end"/>
            </w:r>
            <w:r w:rsidRPr="0045268C">
              <w:t xml:space="preserve"> but the grounds they gave for the absence were not “reasonable”</w:t>
            </w:r>
            <w:r>
              <w:t>.</w:t>
            </w:r>
          </w:p>
        </w:tc>
      </w:tr>
      <w:tr w:rsidR="000958D1" w14:paraId="3B8DBCDD" w14:textId="77777777" w:rsidTr="00055D52">
        <w:tblPrEx>
          <w:jc w:val="left"/>
        </w:tblPrEx>
        <w:trPr>
          <w:trHeight w:hRule="exact" w:val="340"/>
        </w:trPr>
        <w:tc>
          <w:tcPr>
            <w:tcW w:w="9000" w:type="dxa"/>
            <w:gridSpan w:val="2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7E371B4" w14:textId="77777777" w:rsidR="000958D1" w:rsidRPr="00E262B4" w:rsidRDefault="000958D1" w:rsidP="00423659">
            <w:pPr>
              <w:pStyle w:val="BlueNoSpacing"/>
            </w:pPr>
            <w:r>
              <w:t>Action taken by agency to contact the client and any reason offered/why not reasonable:</w:t>
            </w:r>
          </w:p>
        </w:tc>
      </w:tr>
      <w:tr w:rsidR="000958D1" w14:paraId="77F6EDCD" w14:textId="77777777" w:rsidTr="00055D52">
        <w:tblPrEx>
          <w:jc w:val="left"/>
        </w:tblPrEx>
        <w:trPr>
          <w:trHeight w:val="340"/>
        </w:trPr>
        <w:tc>
          <w:tcPr>
            <w:tcW w:w="9000" w:type="dxa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47934626" w14:textId="77777777" w:rsidR="000958D1" w:rsidRDefault="000958D1" w:rsidP="00423659">
            <w:pPr>
              <w:pStyle w:val="NoSpacing"/>
            </w:pPr>
            <w:r w:rsidRPr="007D5BC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D5BCF">
              <w:instrText xml:space="preserve"> FORMTEXT </w:instrText>
            </w:r>
            <w:r w:rsidRPr="007D5BCF">
              <w:fldChar w:fldCharType="separate"/>
            </w:r>
            <w:r w:rsidRPr="007D5BCF">
              <w:rPr>
                <w:noProof/>
              </w:rPr>
              <w:t> </w:t>
            </w:r>
            <w:r w:rsidRPr="007D5BCF">
              <w:rPr>
                <w:noProof/>
              </w:rPr>
              <w:t> </w:t>
            </w:r>
            <w:r w:rsidRPr="007D5BCF">
              <w:rPr>
                <w:noProof/>
              </w:rPr>
              <w:t> </w:t>
            </w:r>
            <w:r w:rsidRPr="007D5BCF">
              <w:rPr>
                <w:noProof/>
              </w:rPr>
              <w:t> </w:t>
            </w:r>
            <w:r w:rsidRPr="007D5BCF">
              <w:rPr>
                <w:noProof/>
              </w:rPr>
              <w:t> </w:t>
            </w:r>
            <w:r w:rsidRPr="007D5BCF">
              <w:fldChar w:fldCharType="end"/>
            </w:r>
          </w:p>
        </w:tc>
      </w:tr>
    </w:tbl>
    <w:p w14:paraId="7BBAE498" w14:textId="77777777" w:rsidR="00F02F8C" w:rsidRPr="00F02F8C" w:rsidRDefault="00F02F8C" w:rsidP="00F02F8C">
      <w:pPr>
        <w:pStyle w:val="Heading2"/>
      </w:pPr>
      <w:r>
        <w:t>Non-compliance with direction as not participating fully</w:t>
      </w:r>
    </w:p>
    <w:tbl>
      <w:tblPr>
        <w:tblW w:w="9185" w:type="dxa"/>
        <w:jc w:val="center"/>
        <w:tblLayout w:type="fixed"/>
        <w:tblLook w:val="01E0" w:firstRow="1" w:lastRow="1" w:firstColumn="1" w:lastColumn="1" w:noHBand="0" w:noVBand="0"/>
      </w:tblPr>
      <w:tblGrid>
        <w:gridCol w:w="9185"/>
      </w:tblGrid>
      <w:tr w:rsidR="00F02F8C" w:rsidRPr="00F02F8C" w14:paraId="7BBAE49D" w14:textId="77777777" w:rsidTr="00055D52">
        <w:trPr>
          <w:trHeight w:hRule="exact" w:val="645"/>
          <w:jc w:val="center"/>
        </w:trPr>
        <w:tc>
          <w:tcPr>
            <w:tcW w:w="9128" w:type="dxa"/>
            <w:shd w:val="clear" w:color="auto" w:fill="D9D9E5"/>
            <w:tcMar>
              <w:top w:w="57" w:type="dxa"/>
              <w:bottom w:w="57" w:type="dxa"/>
            </w:tcMar>
            <w:vAlign w:val="center"/>
          </w:tcPr>
          <w:tbl>
            <w:tblPr>
              <w:tblW w:w="91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8"/>
              <w:gridCol w:w="8347"/>
            </w:tblGrid>
            <w:tr w:rsidR="004D04E6" w:rsidRPr="00793D59" w14:paraId="7BBAE49B" w14:textId="77777777" w:rsidTr="00055D52">
              <w:trPr>
                <w:trHeight w:hRule="exact" w:val="624"/>
                <w:jc w:val="center"/>
              </w:trPr>
              <w:tc>
                <w:tcPr>
                  <w:tcW w:w="821" w:type="dxa"/>
                  <w:shd w:val="clear" w:color="auto" w:fill="D9D9E5"/>
                  <w:tcMar>
                    <w:top w:w="57" w:type="dxa"/>
                    <w:bottom w:w="57" w:type="dxa"/>
                  </w:tcMar>
                </w:tcPr>
                <w:p w14:paraId="7BBAE499" w14:textId="6C1B9925" w:rsidR="004D04E6" w:rsidRPr="0045268C" w:rsidRDefault="00F718C5" w:rsidP="004D04E6">
                  <w:pPr>
                    <w:pStyle w:val="TickBoxes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11" w:name="Check8"/>
                  <w:r>
                    <w:instrText xml:space="preserve"> FORMCHECKBOX </w:instrText>
                  </w:r>
                  <w:r w:rsidR="008948D7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8179" w:type="dxa"/>
                  <w:shd w:val="clear" w:color="auto" w:fill="D9D9E5"/>
                  <w:tcMar>
                    <w:top w:w="57" w:type="dxa"/>
                    <w:bottom w:w="57" w:type="dxa"/>
                  </w:tcMar>
                  <w:vAlign w:val="center"/>
                </w:tcPr>
                <w:p w14:paraId="7BBAE49A" w14:textId="71EF61B0" w:rsidR="004D04E6" w:rsidRPr="00090C17" w:rsidRDefault="004D04E6" w:rsidP="00784FCA">
                  <w:pPr>
                    <w:pStyle w:val="BlueNoSpacing"/>
                  </w:pPr>
                  <w:r w:rsidRPr="00090C17">
                    <w:t>The client is not participating fully in the programme, and this is significantly affecting their ability to benefit fully from the programme</w:t>
                  </w:r>
                  <w:r w:rsidR="00C1665E" w:rsidRPr="00090C17">
                    <w:t>.</w:t>
                  </w:r>
                  <w:r w:rsidRPr="00090C17">
                    <w:t xml:space="preserve"> </w:t>
                  </w:r>
                </w:p>
              </w:tc>
            </w:tr>
          </w:tbl>
          <w:p w14:paraId="7BBAE49C" w14:textId="77777777" w:rsidR="00F02F8C" w:rsidRPr="00F02F8C" w:rsidRDefault="00F02F8C" w:rsidP="00F02F8C">
            <w:pPr>
              <w:spacing w:after="0"/>
              <w:rPr>
                <w:b/>
                <w:color w:val="263E78"/>
              </w:rPr>
            </w:pPr>
          </w:p>
        </w:tc>
      </w:tr>
      <w:tr w:rsidR="00F02F8C" w:rsidRPr="00F02F8C" w14:paraId="7BBAE49F" w14:textId="77777777" w:rsidTr="00055D52">
        <w:trPr>
          <w:trHeight w:hRule="exact" w:val="454"/>
          <w:jc w:val="center"/>
        </w:trPr>
        <w:tc>
          <w:tcPr>
            <w:tcW w:w="9128" w:type="dxa"/>
            <w:tcBorders>
              <w:bottom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AE49E" w14:textId="77777777" w:rsidR="00F02F8C" w:rsidRPr="00F02F8C" w:rsidRDefault="004D04E6" w:rsidP="00F02F8C">
            <w:pPr>
              <w:spacing w:after="0"/>
              <w:rPr>
                <w:b/>
                <w:color w:val="263E78"/>
              </w:rPr>
            </w:pPr>
            <w:r>
              <w:rPr>
                <w:b/>
                <w:color w:val="263E78"/>
              </w:rPr>
              <w:t>Provide details of the client</w:t>
            </w:r>
            <w:r w:rsidR="003F1471">
              <w:rPr>
                <w:b/>
                <w:color w:val="263E78"/>
              </w:rPr>
              <w:t>’</w:t>
            </w:r>
            <w:r>
              <w:rPr>
                <w:b/>
                <w:color w:val="263E78"/>
              </w:rPr>
              <w:t xml:space="preserve">s behaviour, attitude or comments that led to this </w:t>
            </w:r>
            <w:r w:rsidR="00124E33">
              <w:rPr>
                <w:b/>
                <w:color w:val="263E78"/>
              </w:rPr>
              <w:t>notice</w:t>
            </w:r>
            <w:r w:rsidR="00F02F8C" w:rsidRPr="00F02F8C">
              <w:rPr>
                <w:b/>
                <w:color w:val="263E78"/>
              </w:rPr>
              <w:t>:</w:t>
            </w:r>
          </w:p>
        </w:tc>
      </w:tr>
      <w:tr w:rsidR="00F02F8C" w:rsidRPr="00F02F8C" w14:paraId="7BBAE4A1" w14:textId="77777777" w:rsidTr="00055D52">
        <w:trPr>
          <w:trHeight w:val="340"/>
          <w:jc w:val="center"/>
        </w:trPr>
        <w:tc>
          <w:tcPr>
            <w:tcW w:w="91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bottom w:w="57" w:type="dxa"/>
            </w:tcMar>
          </w:tcPr>
          <w:p w14:paraId="7BBAE4A0" w14:textId="729DC921" w:rsidR="00F02F8C" w:rsidRPr="00F02F8C" w:rsidRDefault="00F718C5" w:rsidP="00F02F8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AE4AE" w14:textId="77777777" w:rsidR="005720C8" w:rsidRDefault="005720C8" w:rsidP="00FB0E71">
      <w:pPr>
        <w:pStyle w:val="Heading2"/>
      </w:pPr>
      <w:r>
        <w:t>Service provider</w:t>
      </w:r>
      <w:r w:rsidR="00D805A9">
        <w:t xml:space="preserve"> and facilitator </w:t>
      </w:r>
      <w:r>
        <w:t>details</w:t>
      </w:r>
    </w:p>
    <w:p w14:paraId="7BBAE4AF" w14:textId="77777777" w:rsidR="007C5CD1" w:rsidRDefault="007C5CD1" w:rsidP="007C5CD1">
      <w:pPr>
        <w:rPr>
          <w:lang w:val="en-NZ"/>
        </w:rPr>
      </w:pPr>
      <w:r>
        <w:t>The information in this form has been completed by the approved facilitator named below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2"/>
        <w:gridCol w:w="4592"/>
      </w:tblGrid>
      <w:tr w:rsidR="008C3B7F" w:rsidRPr="00541ABA" w14:paraId="0DDDB577" w14:textId="77777777" w:rsidTr="00F07230">
        <w:trPr>
          <w:trHeight w:hRule="exact" w:val="57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B0" w14:textId="3BDDA03B" w:rsidR="008C3B7F" w:rsidRDefault="008C3B7F" w:rsidP="00EB41BB">
            <w:pPr>
              <w:pStyle w:val="BlueNoSpacing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BBAE4B1" w14:textId="4058D685" w:rsidR="008C3B7F" w:rsidRPr="00541ABA" w:rsidRDefault="008C3B7F" w:rsidP="00EB41BB">
            <w:pPr>
              <w:pStyle w:val="NoSpacing"/>
            </w:pPr>
          </w:p>
        </w:tc>
      </w:tr>
      <w:tr w:rsidR="008C3B7F" w:rsidRPr="00541ABA" w14:paraId="0D874DFB" w14:textId="77777777" w:rsidTr="00F07230">
        <w:trPr>
          <w:trHeight w:val="340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B3" w14:textId="1ADF89A1" w:rsidR="008C3B7F" w:rsidRPr="00541ABA" w:rsidRDefault="008C3B7F" w:rsidP="00EB41BB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tc>
          <w:tcPr>
            <w:tcW w:w="4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AE4B4" w14:textId="0CAFB6F0" w:rsidR="008C3B7F" w:rsidRPr="00541ABA" w:rsidRDefault="008C3B7F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B7F" w:rsidRPr="00541ABA" w14:paraId="1AC74F0F" w14:textId="77777777" w:rsidTr="00F07230">
        <w:trPr>
          <w:trHeight w:hRule="exact" w:val="113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B6" w14:textId="30F07613" w:rsidR="008C3B7F" w:rsidRPr="00541ABA" w:rsidRDefault="008C3B7F" w:rsidP="00EB41BB">
            <w:pPr>
              <w:pStyle w:val="NoSpacing"/>
            </w:pPr>
          </w:p>
        </w:tc>
        <w:tc>
          <w:tcPr>
            <w:tcW w:w="45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B7" w14:textId="13EE8189" w:rsidR="008C3B7F" w:rsidRPr="00541ABA" w:rsidRDefault="008C3B7F" w:rsidP="00EB41BB">
            <w:pPr>
              <w:pStyle w:val="NoSpacing"/>
            </w:pPr>
          </w:p>
        </w:tc>
      </w:tr>
      <w:tr w:rsidR="008C3B7F" w:rsidRPr="00541ABA" w14:paraId="6B30A0C1" w14:textId="77777777" w:rsidTr="00F07230">
        <w:trPr>
          <w:trHeight w:val="340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B9" w14:textId="5EEC803F" w:rsidR="008C3B7F" w:rsidRPr="00541ABA" w:rsidRDefault="008C3B7F" w:rsidP="00EB41BB">
            <w:pPr>
              <w:pStyle w:val="BlueNoSpacing"/>
            </w:pPr>
            <w:r>
              <w:t>Facilitator name:</w:t>
            </w:r>
          </w:p>
        </w:tc>
        <w:tc>
          <w:tcPr>
            <w:tcW w:w="4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AE4BA" w14:textId="3200E627" w:rsidR="008C3B7F" w:rsidRPr="00541ABA" w:rsidRDefault="008C3B7F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B7F" w14:paraId="4393EFB1" w14:textId="77777777" w:rsidTr="00F07230">
        <w:trPr>
          <w:trHeight w:hRule="exact" w:val="113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BC" w14:textId="39906EE5" w:rsidR="008C3B7F" w:rsidRDefault="008C3B7F" w:rsidP="00FB0E71">
            <w:pPr>
              <w:pStyle w:val="BlueNoSpacing"/>
            </w:pPr>
          </w:p>
        </w:tc>
        <w:tc>
          <w:tcPr>
            <w:tcW w:w="45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BD" w14:textId="74FB2B71" w:rsidR="008C3B7F" w:rsidRDefault="008C3B7F" w:rsidP="00EB41BB">
            <w:pPr>
              <w:pStyle w:val="NoSpacing"/>
            </w:pPr>
          </w:p>
        </w:tc>
      </w:tr>
      <w:tr w:rsidR="008C3B7F" w14:paraId="1D5F4294" w14:textId="77777777" w:rsidTr="00F07230">
        <w:trPr>
          <w:trHeight w:val="340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BF" w14:textId="34ED8CD0" w:rsidR="008C3B7F" w:rsidRDefault="008C3B7F" w:rsidP="00FB0E71">
            <w:pPr>
              <w:pStyle w:val="BlueNoSpacing"/>
            </w:pPr>
            <w:r>
              <w:t>Date:</w:t>
            </w:r>
          </w:p>
        </w:tc>
        <w:tc>
          <w:tcPr>
            <w:tcW w:w="4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AE4C0" w14:textId="07E1CA80" w:rsidR="008C3B7F" w:rsidRDefault="008C3B7F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B7F" w:rsidRPr="00541ABA" w14:paraId="6A89E31B" w14:textId="77777777" w:rsidTr="00F07230">
        <w:trPr>
          <w:trHeight w:hRule="exact" w:val="57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BAE4C3" w14:textId="4E29FD18" w:rsidR="008C3B7F" w:rsidRDefault="008C3B7F" w:rsidP="00EB41BB">
            <w:pPr>
              <w:pStyle w:val="BlueNoSpacing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BAE4C4" w14:textId="3BDF5EEE" w:rsidR="008C3B7F" w:rsidRPr="00541ABA" w:rsidRDefault="008C3B7F" w:rsidP="00EB41BB">
            <w:pPr>
              <w:pStyle w:val="NoSpacing"/>
            </w:pPr>
          </w:p>
        </w:tc>
      </w:tr>
    </w:tbl>
    <w:p w14:paraId="7BBAE4C6" w14:textId="77777777" w:rsidR="005720C8" w:rsidRDefault="005720C8" w:rsidP="002320E8">
      <w:pPr>
        <w:pStyle w:val="NoSpacing"/>
      </w:pPr>
    </w:p>
    <w:sectPr w:rsidR="005720C8" w:rsidSect="006A1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098" w:right="1134" w:bottom="851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BB45" w14:textId="77777777" w:rsidR="000632C6" w:rsidRDefault="000632C6" w:rsidP="000B534C">
      <w:pPr>
        <w:spacing w:after="0" w:line="240" w:lineRule="auto"/>
      </w:pPr>
      <w:r>
        <w:separator/>
      </w:r>
    </w:p>
    <w:p w14:paraId="678E2AFE" w14:textId="77777777" w:rsidR="000632C6" w:rsidRDefault="000632C6"/>
  </w:endnote>
  <w:endnote w:type="continuationSeparator" w:id="0">
    <w:p w14:paraId="28C719DA" w14:textId="77777777" w:rsidR="000632C6" w:rsidRDefault="000632C6" w:rsidP="000B534C">
      <w:pPr>
        <w:spacing w:after="0" w:line="240" w:lineRule="auto"/>
      </w:pPr>
      <w:r>
        <w:continuationSeparator/>
      </w:r>
    </w:p>
    <w:p w14:paraId="79377923" w14:textId="77777777" w:rsidR="000632C6" w:rsidRDefault="00063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AAD0" w14:textId="77777777" w:rsidR="00C92C4C" w:rsidRDefault="00C9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4CF" w14:textId="77777777" w:rsidR="00A87487" w:rsidRDefault="00A87487">
    <w:pPr>
      <w:pStyle w:val="Footer"/>
    </w:pPr>
    <w:r>
      <w:t xml:space="preserve">FVPP04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4D1" w14:textId="004D1309" w:rsidR="00A87487" w:rsidRPr="00467695" w:rsidRDefault="00C92C4C" w:rsidP="00467695">
    <w:pPr>
      <w:pStyle w:val="Footer"/>
    </w:pPr>
    <w:r>
      <w:t xml:space="preserve">FVPP04 page </w:t>
    </w:r>
    <w:r w:rsidR="00C443CF">
      <w:t>1</w:t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75EA" w14:textId="77777777" w:rsidR="000632C6" w:rsidRDefault="000632C6" w:rsidP="000B534C">
      <w:pPr>
        <w:spacing w:after="0" w:line="240" w:lineRule="auto"/>
      </w:pPr>
      <w:r>
        <w:separator/>
      </w:r>
    </w:p>
    <w:p w14:paraId="5D3751EC" w14:textId="77777777" w:rsidR="000632C6" w:rsidRDefault="000632C6"/>
  </w:footnote>
  <w:footnote w:type="continuationSeparator" w:id="0">
    <w:p w14:paraId="19B35116" w14:textId="77777777" w:rsidR="000632C6" w:rsidRDefault="000632C6" w:rsidP="000B534C">
      <w:pPr>
        <w:spacing w:after="0" w:line="240" w:lineRule="auto"/>
      </w:pPr>
      <w:r>
        <w:continuationSeparator/>
      </w:r>
    </w:p>
    <w:p w14:paraId="0F3A78AF" w14:textId="77777777" w:rsidR="000632C6" w:rsidRDefault="00063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CFD" w14:textId="77777777" w:rsidR="00C92C4C" w:rsidRDefault="00C9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4B84" w14:textId="77777777" w:rsidR="00C92C4C" w:rsidRDefault="00C92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4D0" w14:textId="47FDA7B5" w:rsidR="00A87487" w:rsidRDefault="00A87487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7BBAE4D2" wp14:editId="7BBAE4D3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3" name="Picture 3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 FVPP04 v</w:t>
    </w:r>
    <w:r w:rsidR="00D559D0">
      <w:t>3</w:t>
    </w:r>
    <w:r w:rsidR="003E7FA6">
      <w:t>.0</w:t>
    </w:r>
    <w:r>
      <w:br/>
    </w:r>
    <w:r w:rsidR="003E7FA6">
      <w:t>July 202</w:t>
    </w:r>
    <w:r w:rsidR="00D559D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B34AC"/>
    <w:multiLevelType w:val="hybridMultilevel"/>
    <w:tmpl w:val="C1E4DF7E"/>
    <w:lvl w:ilvl="0" w:tplc="1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84DE4"/>
    <w:multiLevelType w:val="hybridMultilevel"/>
    <w:tmpl w:val="EBE08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29790">
    <w:abstractNumId w:val="14"/>
  </w:num>
  <w:num w:numId="2" w16cid:durableId="785468353">
    <w:abstractNumId w:val="19"/>
  </w:num>
  <w:num w:numId="3" w16cid:durableId="118034497">
    <w:abstractNumId w:val="0"/>
  </w:num>
  <w:num w:numId="4" w16cid:durableId="121575977">
    <w:abstractNumId w:val="16"/>
  </w:num>
  <w:num w:numId="5" w16cid:durableId="609554239">
    <w:abstractNumId w:val="15"/>
  </w:num>
  <w:num w:numId="6" w16cid:durableId="675379708">
    <w:abstractNumId w:val="18"/>
  </w:num>
  <w:num w:numId="7" w16cid:durableId="450704656">
    <w:abstractNumId w:val="17"/>
  </w:num>
  <w:num w:numId="8" w16cid:durableId="1686712712">
    <w:abstractNumId w:val="12"/>
  </w:num>
  <w:num w:numId="9" w16cid:durableId="141388534">
    <w:abstractNumId w:val="10"/>
  </w:num>
  <w:num w:numId="10" w16cid:durableId="181403801">
    <w:abstractNumId w:val="8"/>
  </w:num>
  <w:num w:numId="11" w16cid:durableId="1828745477">
    <w:abstractNumId w:val="7"/>
  </w:num>
  <w:num w:numId="12" w16cid:durableId="2146238598">
    <w:abstractNumId w:val="6"/>
  </w:num>
  <w:num w:numId="13" w16cid:durableId="892498380">
    <w:abstractNumId w:val="5"/>
  </w:num>
  <w:num w:numId="14" w16cid:durableId="1260984745">
    <w:abstractNumId w:val="9"/>
  </w:num>
  <w:num w:numId="15" w16cid:durableId="995960330">
    <w:abstractNumId w:val="4"/>
  </w:num>
  <w:num w:numId="16" w16cid:durableId="941374275">
    <w:abstractNumId w:val="3"/>
  </w:num>
  <w:num w:numId="17" w16cid:durableId="1208568796">
    <w:abstractNumId w:val="2"/>
  </w:num>
  <w:num w:numId="18" w16cid:durableId="919018944">
    <w:abstractNumId w:val="1"/>
  </w:num>
  <w:num w:numId="19" w16cid:durableId="803355484">
    <w:abstractNumId w:val="13"/>
  </w:num>
  <w:num w:numId="20" w16cid:durableId="1851528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RNQT8bXmqqgoNUCxExxelZDAm5pXS1VNyR3WTp4+pBl/cDAdWd04+Gydd+auzzziLZ1Id7LTX3DCY16mZFbnw==" w:salt="Phoy/XrvqN+9Q7P1yhqQHA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137C2"/>
    <w:rsid w:val="0002018D"/>
    <w:rsid w:val="00020784"/>
    <w:rsid w:val="00030AA4"/>
    <w:rsid w:val="0003217B"/>
    <w:rsid w:val="00036B34"/>
    <w:rsid w:val="00051A9E"/>
    <w:rsid w:val="00051D69"/>
    <w:rsid w:val="00055D52"/>
    <w:rsid w:val="000632C6"/>
    <w:rsid w:val="0006361A"/>
    <w:rsid w:val="00064C84"/>
    <w:rsid w:val="000720B2"/>
    <w:rsid w:val="00090C17"/>
    <w:rsid w:val="000957E6"/>
    <w:rsid w:val="000958D1"/>
    <w:rsid w:val="000A0F1E"/>
    <w:rsid w:val="000A20A9"/>
    <w:rsid w:val="000A2642"/>
    <w:rsid w:val="000A4E62"/>
    <w:rsid w:val="000A57B2"/>
    <w:rsid w:val="000B2BF8"/>
    <w:rsid w:val="000B4E91"/>
    <w:rsid w:val="000B534C"/>
    <w:rsid w:val="000D205F"/>
    <w:rsid w:val="000F17CB"/>
    <w:rsid w:val="0011017A"/>
    <w:rsid w:val="00113A3E"/>
    <w:rsid w:val="00121871"/>
    <w:rsid w:val="00124E33"/>
    <w:rsid w:val="00124E6E"/>
    <w:rsid w:val="001320A7"/>
    <w:rsid w:val="0013414B"/>
    <w:rsid w:val="0013453D"/>
    <w:rsid w:val="001347C2"/>
    <w:rsid w:val="00144AB7"/>
    <w:rsid w:val="001478EF"/>
    <w:rsid w:val="0015421B"/>
    <w:rsid w:val="00155A73"/>
    <w:rsid w:val="001563BC"/>
    <w:rsid w:val="0016136E"/>
    <w:rsid w:val="001670F2"/>
    <w:rsid w:val="001751D2"/>
    <w:rsid w:val="00190F46"/>
    <w:rsid w:val="00191715"/>
    <w:rsid w:val="001926D8"/>
    <w:rsid w:val="00193509"/>
    <w:rsid w:val="001A2B37"/>
    <w:rsid w:val="001A6A40"/>
    <w:rsid w:val="001B5C44"/>
    <w:rsid w:val="001C3DC5"/>
    <w:rsid w:val="001D325D"/>
    <w:rsid w:val="001E1EF5"/>
    <w:rsid w:val="001E71E2"/>
    <w:rsid w:val="001F6E16"/>
    <w:rsid w:val="002016BE"/>
    <w:rsid w:val="002072A4"/>
    <w:rsid w:val="0021338E"/>
    <w:rsid w:val="00220846"/>
    <w:rsid w:val="0022393D"/>
    <w:rsid w:val="002320E8"/>
    <w:rsid w:val="0023510D"/>
    <w:rsid w:val="00237BD7"/>
    <w:rsid w:val="002403B0"/>
    <w:rsid w:val="0024209A"/>
    <w:rsid w:val="00264270"/>
    <w:rsid w:val="00273F6B"/>
    <w:rsid w:val="002904C0"/>
    <w:rsid w:val="00296695"/>
    <w:rsid w:val="002A18A8"/>
    <w:rsid w:val="002A749F"/>
    <w:rsid w:val="002A7DBA"/>
    <w:rsid w:val="002B6549"/>
    <w:rsid w:val="002C0C01"/>
    <w:rsid w:val="002C15BE"/>
    <w:rsid w:val="002D7E17"/>
    <w:rsid w:val="002E3FF4"/>
    <w:rsid w:val="002E4723"/>
    <w:rsid w:val="002E7221"/>
    <w:rsid w:val="002E7EB1"/>
    <w:rsid w:val="002F4AA9"/>
    <w:rsid w:val="002F5F32"/>
    <w:rsid w:val="002F67ED"/>
    <w:rsid w:val="002F7D52"/>
    <w:rsid w:val="00302635"/>
    <w:rsid w:val="003033C1"/>
    <w:rsid w:val="00311DC8"/>
    <w:rsid w:val="00315483"/>
    <w:rsid w:val="00330CA2"/>
    <w:rsid w:val="00334F84"/>
    <w:rsid w:val="003354FC"/>
    <w:rsid w:val="00344BCC"/>
    <w:rsid w:val="00351601"/>
    <w:rsid w:val="003605A0"/>
    <w:rsid w:val="00360B27"/>
    <w:rsid w:val="00362E5E"/>
    <w:rsid w:val="00364DB1"/>
    <w:rsid w:val="00370DEE"/>
    <w:rsid w:val="00387250"/>
    <w:rsid w:val="003879F2"/>
    <w:rsid w:val="00390872"/>
    <w:rsid w:val="003A1297"/>
    <w:rsid w:val="003B4DBD"/>
    <w:rsid w:val="003C45E7"/>
    <w:rsid w:val="003C4B1E"/>
    <w:rsid w:val="003E01B2"/>
    <w:rsid w:val="003E0801"/>
    <w:rsid w:val="003E7819"/>
    <w:rsid w:val="003E7FA6"/>
    <w:rsid w:val="003F0C5E"/>
    <w:rsid w:val="003F1471"/>
    <w:rsid w:val="003F4A84"/>
    <w:rsid w:val="00403D3C"/>
    <w:rsid w:val="00407038"/>
    <w:rsid w:val="0041737F"/>
    <w:rsid w:val="00420224"/>
    <w:rsid w:val="0042443E"/>
    <w:rsid w:val="00424C3D"/>
    <w:rsid w:val="00430E88"/>
    <w:rsid w:val="004332AA"/>
    <w:rsid w:val="0045268C"/>
    <w:rsid w:val="00453975"/>
    <w:rsid w:val="00455DC6"/>
    <w:rsid w:val="00456284"/>
    <w:rsid w:val="00462B38"/>
    <w:rsid w:val="00467561"/>
    <w:rsid w:val="00467695"/>
    <w:rsid w:val="004707D8"/>
    <w:rsid w:val="0048062A"/>
    <w:rsid w:val="00484540"/>
    <w:rsid w:val="00486002"/>
    <w:rsid w:val="004A6486"/>
    <w:rsid w:val="004A784E"/>
    <w:rsid w:val="004B257C"/>
    <w:rsid w:val="004B2F20"/>
    <w:rsid w:val="004B4028"/>
    <w:rsid w:val="004C2B5A"/>
    <w:rsid w:val="004C5124"/>
    <w:rsid w:val="004C5D69"/>
    <w:rsid w:val="004C6966"/>
    <w:rsid w:val="004D04E6"/>
    <w:rsid w:val="004D32AA"/>
    <w:rsid w:val="004E22A4"/>
    <w:rsid w:val="004E524A"/>
    <w:rsid w:val="004F4C52"/>
    <w:rsid w:val="004F5041"/>
    <w:rsid w:val="005018B3"/>
    <w:rsid w:val="00516232"/>
    <w:rsid w:val="00527BDA"/>
    <w:rsid w:val="00541ABA"/>
    <w:rsid w:val="00551BAD"/>
    <w:rsid w:val="005556B9"/>
    <w:rsid w:val="00561A4C"/>
    <w:rsid w:val="00563643"/>
    <w:rsid w:val="005720C8"/>
    <w:rsid w:val="00573AD5"/>
    <w:rsid w:val="005800CB"/>
    <w:rsid w:val="00582A06"/>
    <w:rsid w:val="005874C7"/>
    <w:rsid w:val="00587C89"/>
    <w:rsid w:val="00595D82"/>
    <w:rsid w:val="005A7606"/>
    <w:rsid w:val="005B6C67"/>
    <w:rsid w:val="005C1F4A"/>
    <w:rsid w:val="005C5A6D"/>
    <w:rsid w:val="005D35BC"/>
    <w:rsid w:val="005E4B46"/>
    <w:rsid w:val="005F247D"/>
    <w:rsid w:val="006077FA"/>
    <w:rsid w:val="006104A3"/>
    <w:rsid w:val="0061321D"/>
    <w:rsid w:val="006162BD"/>
    <w:rsid w:val="00620E1F"/>
    <w:rsid w:val="00624164"/>
    <w:rsid w:val="0063153F"/>
    <w:rsid w:val="00651EC7"/>
    <w:rsid w:val="006612FF"/>
    <w:rsid w:val="006636A8"/>
    <w:rsid w:val="00690F4E"/>
    <w:rsid w:val="006926C5"/>
    <w:rsid w:val="006977EA"/>
    <w:rsid w:val="006A14EF"/>
    <w:rsid w:val="006A6229"/>
    <w:rsid w:val="006C0207"/>
    <w:rsid w:val="006C1D08"/>
    <w:rsid w:val="006C31E6"/>
    <w:rsid w:val="006C613D"/>
    <w:rsid w:val="006D1806"/>
    <w:rsid w:val="006D6A83"/>
    <w:rsid w:val="006D7EEF"/>
    <w:rsid w:val="007026C0"/>
    <w:rsid w:val="007039C4"/>
    <w:rsid w:val="007123FA"/>
    <w:rsid w:val="00715D9D"/>
    <w:rsid w:val="007171BF"/>
    <w:rsid w:val="007176A2"/>
    <w:rsid w:val="007176E5"/>
    <w:rsid w:val="00720F64"/>
    <w:rsid w:val="0073669D"/>
    <w:rsid w:val="00736944"/>
    <w:rsid w:val="00736DFC"/>
    <w:rsid w:val="00747395"/>
    <w:rsid w:val="00747688"/>
    <w:rsid w:val="0075247D"/>
    <w:rsid w:val="007567C3"/>
    <w:rsid w:val="00762232"/>
    <w:rsid w:val="00767BD4"/>
    <w:rsid w:val="007811D0"/>
    <w:rsid w:val="00784FCA"/>
    <w:rsid w:val="007928DF"/>
    <w:rsid w:val="00793D59"/>
    <w:rsid w:val="00795F3C"/>
    <w:rsid w:val="007972D3"/>
    <w:rsid w:val="007A383C"/>
    <w:rsid w:val="007A70A8"/>
    <w:rsid w:val="007B15F0"/>
    <w:rsid w:val="007B1750"/>
    <w:rsid w:val="007C0099"/>
    <w:rsid w:val="007C09D1"/>
    <w:rsid w:val="007C4B76"/>
    <w:rsid w:val="007C5CD1"/>
    <w:rsid w:val="007C746A"/>
    <w:rsid w:val="007D5BCF"/>
    <w:rsid w:val="007E4B1A"/>
    <w:rsid w:val="007F644C"/>
    <w:rsid w:val="008001A7"/>
    <w:rsid w:val="00800738"/>
    <w:rsid w:val="00802024"/>
    <w:rsid w:val="00804277"/>
    <w:rsid w:val="0081690B"/>
    <w:rsid w:val="008171CE"/>
    <w:rsid w:val="00825B94"/>
    <w:rsid w:val="00827574"/>
    <w:rsid w:val="00834787"/>
    <w:rsid w:val="00836FBF"/>
    <w:rsid w:val="00837AD3"/>
    <w:rsid w:val="008457B3"/>
    <w:rsid w:val="00856AF4"/>
    <w:rsid w:val="00864B6D"/>
    <w:rsid w:val="00866BA4"/>
    <w:rsid w:val="00881EFC"/>
    <w:rsid w:val="008845DA"/>
    <w:rsid w:val="0089057A"/>
    <w:rsid w:val="00891DF8"/>
    <w:rsid w:val="00892A01"/>
    <w:rsid w:val="0089471B"/>
    <w:rsid w:val="008948D7"/>
    <w:rsid w:val="00897C0E"/>
    <w:rsid w:val="008A4160"/>
    <w:rsid w:val="008B13BB"/>
    <w:rsid w:val="008B284D"/>
    <w:rsid w:val="008B7062"/>
    <w:rsid w:val="008C0930"/>
    <w:rsid w:val="008C3B7F"/>
    <w:rsid w:val="008C66C4"/>
    <w:rsid w:val="008D0BD7"/>
    <w:rsid w:val="008D28B9"/>
    <w:rsid w:val="008D2A7D"/>
    <w:rsid w:val="008D587A"/>
    <w:rsid w:val="008E12BA"/>
    <w:rsid w:val="008E73C5"/>
    <w:rsid w:val="00900E97"/>
    <w:rsid w:val="00915713"/>
    <w:rsid w:val="0091766C"/>
    <w:rsid w:val="009205FD"/>
    <w:rsid w:val="00953583"/>
    <w:rsid w:val="0095394B"/>
    <w:rsid w:val="009570D6"/>
    <w:rsid w:val="0097494A"/>
    <w:rsid w:val="00982ED0"/>
    <w:rsid w:val="00992C91"/>
    <w:rsid w:val="009A27C8"/>
    <w:rsid w:val="009A5DF4"/>
    <w:rsid w:val="009B561D"/>
    <w:rsid w:val="009B79B9"/>
    <w:rsid w:val="009C7392"/>
    <w:rsid w:val="009D151E"/>
    <w:rsid w:val="009D2E3B"/>
    <w:rsid w:val="009D783F"/>
    <w:rsid w:val="009F2F79"/>
    <w:rsid w:val="009F79F4"/>
    <w:rsid w:val="00A14374"/>
    <w:rsid w:val="00A14B93"/>
    <w:rsid w:val="00A31B98"/>
    <w:rsid w:val="00A3405C"/>
    <w:rsid w:val="00A54BA0"/>
    <w:rsid w:val="00A6099F"/>
    <w:rsid w:val="00A66D38"/>
    <w:rsid w:val="00A761DC"/>
    <w:rsid w:val="00A81579"/>
    <w:rsid w:val="00A829D5"/>
    <w:rsid w:val="00A87487"/>
    <w:rsid w:val="00AA4BDD"/>
    <w:rsid w:val="00AB06D1"/>
    <w:rsid w:val="00AB40D1"/>
    <w:rsid w:val="00AB479D"/>
    <w:rsid w:val="00AD0B7F"/>
    <w:rsid w:val="00AE5D7B"/>
    <w:rsid w:val="00AF1E3D"/>
    <w:rsid w:val="00AF3075"/>
    <w:rsid w:val="00AF4B94"/>
    <w:rsid w:val="00B014E3"/>
    <w:rsid w:val="00B1238B"/>
    <w:rsid w:val="00B1595E"/>
    <w:rsid w:val="00B24D92"/>
    <w:rsid w:val="00B32CB7"/>
    <w:rsid w:val="00B34924"/>
    <w:rsid w:val="00B36CBC"/>
    <w:rsid w:val="00B43EBB"/>
    <w:rsid w:val="00B50159"/>
    <w:rsid w:val="00B5102E"/>
    <w:rsid w:val="00B53DB3"/>
    <w:rsid w:val="00B55C7B"/>
    <w:rsid w:val="00B743F2"/>
    <w:rsid w:val="00B7576C"/>
    <w:rsid w:val="00BA17E5"/>
    <w:rsid w:val="00BB29BD"/>
    <w:rsid w:val="00BB57B5"/>
    <w:rsid w:val="00BC1B97"/>
    <w:rsid w:val="00BE4BFC"/>
    <w:rsid w:val="00BF1880"/>
    <w:rsid w:val="00BF2379"/>
    <w:rsid w:val="00BF2945"/>
    <w:rsid w:val="00BF73EB"/>
    <w:rsid w:val="00C0093C"/>
    <w:rsid w:val="00C123E0"/>
    <w:rsid w:val="00C134F2"/>
    <w:rsid w:val="00C1665E"/>
    <w:rsid w:val="00C22F4D"/>
    <w:rsid w:val="00C23DC7"/>
    <w:rsid w:val="00C26261"/>
    <w:rsid w:val="00C30479"/>
    <w:rsid w:val="00C35FB6"/>
    <w:rsid w:val="00C402E9"/>
    <w:rsid w:val="00C41510"/>
    <w:rsid w:val="00C43FC9"/>
    <w:rsid w:val="00C443CF"/>
    <w:rsid w:val="00C617AF"/>
    <w:rsid w:val="00C61B45"/>
    <w:rsid w:val="00C64D50"/>
    <w:rsid w:val="00C85B08"/>
    <w:rsid w:val="00C90B7D"/>
    <w:rsid w:val="00C92C4C"/>
    <w:rsid w:val="00CA1305"/>
    <w:rsid w:val="00CB55AD"/>
    <w:rsid w:val="00CB60CE"/>
    <w:rsid w:val="00CC3A2E"/>
    <w:rsid w:val="00CD1980"/>
    <w:rsid w:val="00CD1A64"/>
    <w:rsid w:val="00CD5AD1"/>
    <w:rsid w:val="00CE378A"/>
    <w:rsid w:val="00CE50F7"/>
    <w:rsid w:val="00CF4B01"/>
    <w:rsid w:val="00CF4BD3"/>
    <w:rsid w:val="00CF4C94"/>
    <w:rsid w:val="00D00004"/>
    <w:rsid w:val="00D16AE5"/>
    <w:rsid w:val="00D323D1"/>
    <w:rsid w:val="00D3488B"/>
    <w:rsid w:val="00D378A5"/>
    <w:rsid w:val="00D461EA"/>
    <w:rsid w:val="00D559D0"/>
    <w:rsid w:val="00D563F1"/>
    <w:rsid w:val="00D57BF2"/>
    <w:rsid w:val="00D614EA"/>
    <w:rsid w:val="00D64DB9"/>
    <w:rsid w:val="00D670E6"/>
    <w:rsid w:val="00D7123B"/>
    <w:rsid w:val="00D805A9"/>
    <w:rsid w:val="00D818B6"/>
    <w:rsid w:val="00D8477A"/>
    <w:rsid w:val="00D93DD5"/>
    <w:rsid w:val="00D97BF2"/>
    <w:rsid w:val="00DA0051"/>
    <w:rsid w:val="00DA44A6"/>
    <w:rsid w:val="00DB2EF9"/>
    <w:rsid w:val="00DB6F97"/>
    <w:rsid w:val="00DC0342"/>
    <w:rsid w:val="00DC2653"/>
    <w:rsid w:val="00DC78BF"/>
    <w:rsid w:val="00DD0ACF"/>
    <w:rsid w:val="00DD0CDD"/>
    <w:rsid w:val="00DD3A73"/>
    <w:rsid w:val="00DD5481"/>
    <w:rsid w:val="00DD76FE"/>
    <w:rsid w:val="00E0245A"/>
    <w:rsid w:val="00E04322"/>
    <w:rsid w:val="00E21433"/>
    <w:rsid w:val="00E25FC9"/>
    <w:rsid w:val="00E262B4"/>
    <w:rsid w:val="00E4164A"/>
    <w:rsid w:val="00E52DCC"/>
    <w:rsid w:val="00E53664"/>
    <w:rsid w:val="00E57BA2"/>
    <w:rsid w:val="00E63AFD"/>
    <w:rsid w:val="00E6515A"/>
    <w:rsid w:val="00E70E42"/>
    <w:rsid w:val="00E95E19"/>
    <w:rsid w:val="00EA5152"/>
    <w:rsid w:val="00EB0807"/>
    <w:rsid w:val="00EB41BB"/>
    <w:rsid w:val="00EC3719"/>
    <w:rsid w:val="00ED75EF"/>
    <w:rsid w:val="00EE2269"/>
    <w:rsid w:val="00EE3665"/>
    <w:rsid w:val="00EE665F"/>
    <w:rsid w:val="00EF61CF"/>
    <w:rsid w:val="00F02F8C"/>
    <w:rsid w:val="00F07230"/>
    <w:rsid w:val="00F12357"/>
    <w:rsid w:val="00F1311D"/>
    <w:rsid w:val="00F13FBC"/>
    <w:rsid w:val="00F5059F"/>
    <w:rsid w:val="00F54EF3"/>
    <w:rsid w:val="00F57FBF"/>
    <w:rsid w:val="00F67994"/>
    <w:rsid w:val="00F718C5"/>
    <w:rsid w:val="00F72963"/>
    <w:rsid w:val="00F8144E"/>
    <w:rsid w:val="00F84349"/>
    <w:rsid w:val="00F84837"/>
    <w:rsid w:val="00F86144"/>
    <w:rsid w:val="00F917E7"/>
    <w:rsid w:val="00F956EC"/>
    <w:rsid w:val="00FB0AB4"/>
    <w:rsid w:val="00FB0E71"/>
    <w:rsid w:val="00FB6B38"/>
    <w:rsid w:val="00FC5575"/>
    <w:rsid w:val="00FD6DBC"/>
    <w:rsid w:val="00FF15D3"/>
    <w:rsid w:val="00FF210F"/>
    <w:rsid w:val="00FF331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BBAE429"/>
  <w15:docId w15:val="{B85FB7F9-DA73-465A-AC3E-A386A42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D3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paragraph" w:styleId="ListParagraph">
    <w:name w:val="List Paragraph"/>
    <w:basedOn w:val="Normal"/>
    <w:uiPriority w:val="34"/>
    <w:qFormat/>
    <w:rsid w:val="00155A73"/>
    <w:pPr>
      <w:ind w:left="720"/>
      <w:contextualSpacing/>
    </w:pPr>
  </w:style>
  <w:style w:type="paragraph" w:styleId="Revision">
    <w:name w:val="Revision"/>
    <w:hidden/>
    <w:uiPriority w:val="99"/>
    <w:semiHidden/>
    <w:rsid w:val="000B2BF8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0B85-2343-4E1E-8630-DD2E4A3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2</cp:revision>
  <dcterms:created xsi:type="dcterms:W3CDTF">2023-04-13T02:32:00Z</dcterms:created>
  <dcterms:modified xsi:type="dcterms:W3CDTF">2023-04-13T02:32:00Z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1282227341</vt:i4>
  </property>
  <property fmtid="{D5CDD505-2E9C-101B-9397-08002B2CF9AE}" pid="3" name="_NewReviewCycle">
    <vt:lpwstr/>
  </property>
  <property fmtid="{D5CDD505-2E9C-101B-9397-08002B2CF9AE}" pid="4" name="_EmailSubject">
    <vt:lpwstr>FVPP04</vt:lpwstr>
  </property>
  <property fmtid="{D5CDD505-2E9C-101B-9397-08002B2CF9AE}" pid="5" name="_AuthorEmail">
    <vt:lpwstr>Sophie.Tasker@justice.govt.nz</vt:lpwstr>
  </property>
  <property fmtid="{D5CDD505-2E9C-101B-9397-08002B2CF9AE}" pid="6" name="_AuthorEmailDisplayName">
    <vt:lpwstr>Tasker, Sophie</vt:lpwstr>
  </property>
  <property fmtid="{D5CDD505-2E9C-101B-9397-08002B2CF9AE}" pid="7" name="_PreviousAdHocReviewCycleID">
    <vt:i4>-539804222</vt:i4>
  </property>
  <property fmtid="{D5CDD505-2E9C-101B-9397-08002B2CF9AE}" pid="8" name="_ReviewingToolsShownOnce">
    <vt:lpwstr/>
  </property>
</Properties>
</file>